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21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关于加强校园周边食品安全管理的建议的提案</w:t>
      </w:r>
      <w:r>
        <w:rPr>
          <w:rFonts w:hint="default" w:ascii="Times New Roman" w:hAnsi="Times New Roman" w:eastAsia="黑体" w:cs="Times New Roman"/>
          <w:sz w:val="32"/>
          <w:szCs w:val="32"/>
        </w:rPr>
        <w:t>办理结果清单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8033"/>
      </w:tblGrid>
      <w:tr w14:paraId="37920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2"/>
            <w:noWrap w:val="0"/>
            <w:vAlign w:val="top"/>
          </w:tcPr>
          <w:p w14:paraId="139C1002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提 案 号：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2024第67①号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提案提出时间：</w:t>
            </w:r>
            <w:r>
              <w:rPr>
                <w:rFonts w:hint="default" w:ascii="Times New Roman" w:hAnsi="Times New Roman" w:cs="Times New Roman"/>
                <w:sz w:val="28"/>
              </w:rPr>
              <w:t>2023年12月28日</w:t>
            </w:r>
          </w:p>
          <w:p w14:paraId="444C3BAB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提 案 人：</w:t>
            </w:r>
            <w:r>
              <w:rPr>
                <w:rFonts w:hint="default" w:ascii="Times New Roman" w:hAnsi="Times New Roman" w:cs="Times New Roman"/>
                <w:sz w:val="28"/>
              </w:rPr>
              <w:t>周于智</w:t>
            </w:r>
          </w:p>
          <w:p w14:paraId="3C8F4EE0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主办单位：市场监督管理局</w:t>
            </w:r>
          </w:p>
          <w:p w14:paraId="1EABCEBF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协办单位：</w:t>
            </w:r>
          </w:p>
        </w:tc>
      </w:tr>
      <w:tr w14:paraId="711B5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7" w:type="dxa"/>
            <w:noWrap w:val="0"/>
            <w:vAlign w:val="top"/>
          </w:tcPr>
          <w:p w14:paraId="79319FFE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建议1</w:t>
            </w:r>
          </w:p>
        </w:tc>
        <w:tc>
          <w:tcPr>
            <w:tcW w:w="8033" w:type="dxa"/>
            <w:noWrap w:val="0"/>
            <w:vAlign w:val="top"/>
          </w:tcPr>
          <w:p w14:paraId="45DF27F0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多部门联动齐抓共管。</w:t>
            </w:r>
          </w:p>
        </w:tc>
      </w:tr>
      <w:tr w14:paraId="01C82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7" w:type="dxa"/>
            <w:noWrap w:val="0"/>
            <w:vAlign w:val="top"/>
          </w:tcPr>
          <w:p w14:paraId="408C5B40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当年完成的事项</w:t>
            </w:r>
          </w:p>
        </w:tc>
        <w:tc>
          <w:tcPr>
            <w:tcW w:w="8033" w:type="dxa"/>
            <w:noWrap w:val="0"/>
            <w:vAlign w:val="top"/>
          </w:tcPr>
          <w:p w14:paraId="6DCF963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盐池县食药安办联合教体局、公安局、卫健局、市场监管局联合制发的《盐池县校园食品安全排查整治专项行动工作方案》，建立校园周边基本信息台账，积极开展校园周边食品安全工作，进一步明确了任务分工、工作措施和时间节点，全面压紧压实工作责任，确保校园周边食品安全工作步伐稳、职责清、问题准。</w:t>
            </w:r>
          </w:p>
        </w:tc>
      </w:tr>
      <w:tr w14:paraId="31068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7" w:type="dxa"/>
            <w:noWrap w:val="0"/>
            <w:vAlign w:val="top"/>
          </w:tcPr>
          <w:p w14:paraId="06AF6DD0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当年推动的工作</w:t>
            </w:r>
          </w:p>
        </w:tc>
        <w:tc>
          <w:tcPr>
            <w:tcW w:w="8033" w:type="dxa"/>
            <w:noWrap w:val="0"/>
            <w:vAlign w:val="top"/>
          </w:tcPr>
          <w:p w14:paraId="4972B64A"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联合印发《盐池县校园食品安全排查整治专项行动工作方案》，联合多部门开展学校食品安全监管。</w:t>
            </w:r>
          </w:p>
        </w:tc>
      </w:tr>
      <w:tr w14:paraId="30028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7" w:type="dxa"/>
            <w:noWrap w:val="0"/>
            <w:vAlign w:val="top"/>
          </w:tcPr>
          <w:p w14:paraId="747A81BB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建议2</w:t>
            </w:r>
          </w:p>
        </w:tc>
        <w:tc>
          <w:tcPr>
            <w:tcW w:w="8033" w:type="dxa"/>
            <w:noWrap w:val="0"/>
            <w:vAlign w:val="top"/>
          </w:tcPr>
          <w:p w14:paraId="155F1B07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严把食品市场准入关。</w:t>
            </w:r>
          </w:p>
        </w:tc>
      </w:tr>
      <w:tr w14:paraId="10450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7" w:type="dxa"/>
            <w:noWrap w:val="0"/>
            <w:vAlign w:val="top"/>
          </w:tcPr>
          <w:p w14:paraId="0F6DB677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当年完成的事项</w:t>
            </w:r>
          </w:p>
        </w:tc>
        <w:tc>
          <w:tcPr>
            <w:tcW w:w="8033" w:type="dxa"/>
            <w:noWrap w:val="0"/>
            <w:vAlign w:val="top"/>
          </w:tcPr>
          <w:p w14:paraId="67CF0960"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建立健全校园周边食品台账，排查食品经营底数184家，将餐饮店、食品销售店，食品安全风险等级均评为D级。结合春秋季开学等关键时间节点、夏季高温天气时段加大对学校周边食品安全监管力度，通过联合检查、现场检查方式，对辖区内校园周边食品经营单位进行全覆盖督导检查，重点检查小商店场所卫生、主体资格、索证索票、进货查验、食品标签以及是否向未成年人售烟售酒等情况，小餐饮店进货来源渠道是否正规、索证索票制度有无落实、后厨环境是否卫生、从业人员健康证是否在有效期内、食品是否按要求进行储存、有无销售或使用过期食品(原料)等情况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严厉打击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无证无照经营、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销售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变质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过期食品、销售带有恐怖、迷信、低俗、色情等性质的玩具和“三无”食品等违法行为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，进一步督促经营单位落实食品安全主体责任，严把食品安全质量关。共出动执法人员110人，检查校园周边食品生产经营单位330家次，整改问题32处，下达责令整改通知书2个。</w:t>
            </w:r>
          </w:p>
        </w:tc>
      </w:tr>
      <w:tr w14:paraId="64FDB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7" w:type="dxa"/>
            <w:noWrap w:val="0"/>
            <w:vAlign w:val="top"/>
          </w:tcPr>
          <w:p w14:paraId="5BBDA35D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当年推动的工作</w:t>
            </w:r>
          </w:p>
        </w:tc>
        <w:tc>
          <w:tcPr>
            <w:tcW w:w="8033" w:type="dxa"/>
            <w:noWrap w:val="0"/>
            <w:vAlign w:val="top"/>
          </w:tcPr>
          <w:p w14:paraId="636A3E4B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建立健全校园周边食品台账，排查食品经营底数184家，将校园餐饮店、食品销售店，食品安全风险等级均评为D级纳入重点监管范围。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</w:p>
        </w:tc>
      </w:tr>
      <w:tr w14:paraId="6E8A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7" w:type="dxa"/>
            <w:noWrap w:val="0"/>
            <w:vAlign w:val="top"/>
          </w:tcPr>
          <w:p w14:paraId="7AEF7AE3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建议3</w:t>
            </w:r>
          </w:p>
        </w:tc>
        <w:tc>
          <w:tcPr>
            <w:tcW w:w="8033" w:type="dxa"/>
            <w:noWrap w:val="0"/>
            <w:vAlign w:val="top"/>
          </w:tcPr>
          <w:p w14:paraId="4285E0D7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大力度开展知识宣传。</w:t>
            </w:r>
          </w:p>
        </w:tc>
      </w:tr>
      <w:tr w14:paraId="14D68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7" w:type="dxa"/>
            <w:noWrap w:val="0"/>
            <w:vAlign w:val="top"/>
          </w:tcPr>
          <w:p w14:paraId="55757956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当年完成的事项</w:t>
            </w:r>
          </w:p>
        </w:tc>
        <w:tc>
          <w:tcPr>
            <w:tcW w:w="8033" w:type="dxa"/>
            <w:noWrap w:val="0"/>
            <w:vAlign w:val="top"/>
          </w:tcPr>
          <w:p w14:paraId="661841C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line="58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 w:bidi="ar"/>
              </w:rPr>
              <w:t>一是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加强宣传教育，推进社会共治。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执法人员深入走访经营户，通过讲解《中华人民共和国未成年人保护法》有关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规定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，悉心宣传禁止向未成年人销售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酒类商品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的相关法律法规，进一步宣传、引导、劝导商户自觉遵守国家法律和相关政策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向经营户发放、张贴“校园周边禁售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酒类商品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”宣传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标志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，要求经营户在店内醒目位置张贴“禁止向未成年人销售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酒类商品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”警示标语，并自觉做到不向未成年人出售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酒类商品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，共同营造良好的社会氛围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依托12345、12315服务热线平台，畅通投诉举报渠道，鼓励社会各界参与校园食品安全监督，努力营造人人关心、人人参与的良好社会共治氛围，共同筑牢食品安全防线，全力护航未成年人健康成长。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二是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春秋开学季联合教育局开展校园食堂食品安全检查，实现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39家学校食堂春秋季检查全覆盖，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全力守护校园食品安全，同时组织开展校园食品安全管理人员、后厨从业人员开展食品安全知识培训，进一步增强校园食品安全人员管理水平与从业人员食品安全意识。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深入开展食品安全进校园活动，组织开展食品安全知识讲座、食品安全知识进校园等活动5场次，积极向广大师生普及食品安全知识、营养健康常识等内容，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鼓励广大学生养成关注食品安全知识、光盘行动、健康饮食、拒绝垃圾食品的良好习惯，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在宣传中提升学生食品安全意识和自我保护能力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。</w:t>
            </w:r>
          </w:p>
        </w:tc>
      </w:tr>
      <w:tr w14:paraId="5269C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7" w:type="dxa"/>
            <w:noWrap w:val="0"/>
            <w:vAlign w:val="top"/>
          </w:tcPr>
          <w:p w14:paraId="1DE06C55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当年推动的工作</w:t>
            </w:r>
          </w:p>
        </w:tc>
        <w:tc>
          <w:tcPr>
            <w:tcW w:w="8033" w:type="dxa"/>
            <w:noWrap w:val="0"/>
            <w:vAlign w:val="top"/>
          </w:tcPr>
          <w:p w14:paraId="2CCCC9AB"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一是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加强宣传教育，推进社会共治。推动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《中华人民共和国未成年人保护法》有关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规定宣传进校园周边经营户。销售店内全部张贴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“禁止向未成年人销售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酒类商品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标语。二是开展食品安全知识培训、宣传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进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5场次，有效提升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校园食品安全人员管理水平与从业人员食品安全意识，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提升了学生食品安全意识和自我保护能力</w:t>
            </w:r>
          </w:p>
        </w:tc>
      </w:tr>
    </w:tbl>
    <w:p w14:paraId="540E632B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551FA25">
      <w:pPr>
        <w:pStyle w:val="4"/>
        <w:ind w:left="0" w:leftChars="0" w:firstLine="0" w:firstLineChars="0"/>
        <w:rPr>
          <w:rFonts w:hint="default" w:ascii="Times New Roman" w:hAnsi="Times New Roman" w:cs="Times New Roman"/>
        </w:rPr>
      </w:pPr>
    </w:p>
    <w:p w14:paraId="56F2F69E">
      <w:pPr>
        <w:rPr>
          <w:rFonts w:hint="default" w:ascii="Times New Roman" w:hAnsi="Times New Roman" w:cs="Times New Roman"/>
        </w:rPr>
      </w:pPr>
    </w:p>
    <w:p w14:paraId="52D0A413">
      <w:pPr>
        <w:rPr>
          <w:rFonts w:hint="default" w:ascii="Times New Roman" w:hAnsi="Times New Roman" w:cs="Times New Roman"/>
        </w:rPr>
      </w:pPr>
    </w:p>
    <w:p w14:paraId="69F689EC">
      <w:bookmarkStart w:id="0" w:name="_GoBack"/>
      <w:bookmarkEnd w:id="0"/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B323CFF-4CD3-40BE-8F09-189954481AC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AECDF17-84FC-4667-A585-ADD06F278C6D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NWVjOWEyNThiMTg5MzkwODljN2ZiMzNiMjVmZGQifQ=="/>
  </w:docVars>
  <w:rsids>
    <w:rsidRoot w:val="00000000"/>
    <w:rsid w:val="476A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/>
    </w:pPr>
  </w:style>
  <w:style w:type="paragraph" w:styleId="3">
    <w:name w:val="Body Text Indent"/>
    <w:basedOn w:val="1"/>
    <w:next w:val="2"/>
    <w:qFormat/>
    <w:uiPriority w:val="0"/>
    <w:pPr>
      <w:ind w:firstLine="648"/>
    </w:pPr>
    <w:rPr>
      <w:rFonts w:ascii="Times New Roman" w:hAnsi="Times New Roman" w:eastAsia="方正楷体_GBK" w:cs="Times New Roman"/>
      <w:sz w:val="32"/>
      <w:szCs w:val="24"/>
    </w:rPr>
  </w:style>
  <w:style w:type="paragraph" w:styleId="4">
    <w:name w:val="Body Text First Indent 2"/>
    <w:basedOn w:val="3"/>
    <w:next w:val="1"/>
    <w:qFormat/>
    <w:uiPriority w:val="0"/>
    <w:pPr>
      <w:spacing w:after="120"/>
      <w:ind w:left="200" w:leftChars="200" w:firstLine="420"/>
    </w:pPr>
  </w:style>
  <w:style w:type="paragraph" w:customStyle="1" w:styleId="7">
    <w:name w:val="正文-啊"/>
    <w:basedOn w:val="1"/>
    <w:qFormat/>
    <w:uiPriority w:val="0"/>
    <w:pPr>
      <w:spacing w:beforeLines="100" w:line="276" w:lineRule="auto"/>
      <w:ind w:left="210" w:right="210" w:firstLine="600"/>
      <w:contextualSpacing/>
    </w:pPr>
    <w:rPr>
      <w:rFonts w:ascii="微软雅黑" w:hAnsi="微软雅黑" w:eastAsia="微软雅黑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2024-09-27T08:30:14Z</dcterms:created>
  <dc:creator>办公室</dc:creator>
  <cp:lastModifiedBy>WPS_1701910166</cp:lastModifiedBy>
  <dcterms:modified xsi:type="dcterms:W3CDTF">2024-09-27T08:30:32Z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1F45CC5F6BA9486093518F9E98910097_12</vt:lpwstr>
  </property>
</Properties>
</file>